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B1AF" w14:textId="77777777" w:rsidR="00B06095" w:rsidRDefault="00B06095" w:rsidP="00F5527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609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776EFAC5" wp14:editId="779758AA">
            <wp:extent cx="5943600" cy="1647115"/>
            <wp:effectExtent l="0" t="0" r="0" b="0"/>
            <wp:docPr id="1" name="Picture 1" descr="N:\Eagle Graphics\tohickonbumpersticker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agle Graphics\tohickonbumperstickersty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891A" w14:textId="77777777" w:rsidR="00B06095" w:rsidRDefault="00B06095" w:rsidP="00F5527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466E1C" w14:textId="77777777" w:rsidR="00F55273" w:rsidRPr="00F55273" w:rsidRDefault="00F55273" w:rsidP="00F5527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5273">
        <w:rPr>
          <w:rFonts w:ascii="Times New Roman" w:hAnsi="Times New Roman" w:cs="Times New Roman"/>
          <w:b/>
          <w:sz w:val="36"/>
          <w:szCs w:val="36"/>
        </w:rPr>
        <w:t>Seventh Grade Supply List</w:t>
      </w:r>
    </w:p>
    <w:p w14:paraId="6BFADC78" w14:textId="77777777" w:rsidR="00F55273" w:rsidRDefault="00F55273" w:rsidP="006654B2">
      <w:pPr>
        <w:pStyle w:val="NoSpacing"/>
      </w:pPr>
    </w:p>
    <w:p w14:paraId="11E8DF8F" w14:textId="77777777" w:rsidR="00F55273" w:rsidRDefault="00F55273" w:rsidP="006654B2">
      <w:pPr>
        <w:pStyle w:val="NoSpacing"/>
      </w:pPr>
    </w:p>
    <w:p w14:paraId="2DD51D15" w14:textId="77777777" w:rsidR="00F55273" w:rsidRDefault="00F55273" w:rsidP="006654B2">
      <w:pPr>
        <w:pStyle w:val="NoSpacing"/>
      </w:pPr>
    </w:p>
    <w:p w14:paraId="63C987F1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Large binder, or set of small binders (for each core subject)</w:t>
      </w:r>
    </w:p>
    <w:p w14:paraId="4571162C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Dividers (recommended- plastic)</w:t>
      </w:r>
    </w:p>
    <w:p w14:paraId="1E6C65DC" w14:textId="2C8510B6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 xml:space="preserve">Loose-leaf paper </w:t>
      </w:r>
    </w:p>
    <w:p w14:paraId="3F8C7486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Post-It notes</w:t>
      </w:r>
    </w:p>
    <w:p w14:paraId="0A5F1D16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Pens, Pencils, Erasers and Highlighters</w:t>
      </w:r>
    </w:p>
    <w:p w14:paraId="7DEB97C0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Pencil Case (recommended</w:t>
      </w:r>
      <w:r w:rsidR="00F55273" w:rsidRPr="00F55273">
        <w:rPr>
          <w:rFonts w:ascii="Times New Roman" w:hAnsi="Times New Roman" w:cs="Times New Roman"/>
          <w:sz w:val="28"/>
          <w:szCs w:val="28"/>
        </w:rPr>
        <w:t xml:space="preserve"> </w:t>
      </w:r>
      <w:r w:rsidRPr="00F55273">
        <w:rPr>
          <w:rFonts w:ascii="Times New Roman" w:hAnsi="Times New Roman" w:cs="Times New Roman"/>
          <w:sz w:val="28"/>
          <w:szCs w:val="28"/>
        </w:rPr>
        <w:t>- fabric with 3 holes)</w:t>
      </w:r>
    </w:p>
    <w:p w14:paraId="52299AE2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Hand-held Pencil Sharpener</w:t>
      </w:r>
    </w:p>
    <w:p w14:paraId="613F73B9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3x5” Index Cards</w:t>
      </w:r>
    </w:p>
    <w:p w14:paraId="5A475D6B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12-Pack of Colored Pencils</w:t>
      </w:r>
    </w:p>
    <w:p w14:paraId="7ED7AA35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>Headphones or Earbuds</w:t>
      </w:r>
    </w:p>
    <w:p w14:paraId="32A9B960" w14:textId="77777777" w:rsidR="006654B2" w:rsidRPr="00F55273" w:rsidRDefault="006654B2" w:rsidP="006654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 xml:space="preserve">At least 2 Boxes of Tissues  </w:t>
      </w:r>
    </w:p>
    <w:p w14:paraId="3439771C" w14:textId="77777777" w:rsidR="00EB0BD0" w:rsidRDefault="00F55273" w:rsidP="00EB0BD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5273">
        <w:rPr>
          <w:rFonts w:ascii="Times New Roman" w:hAnsi="Times New Roman" w:cs="Times New Roman"/>
          <w:sz w:val="28"/>
          <w:szCs w:val="28"/>
        </w:rPr>
        <w:t xml:space="preserve">Calculator: </w:t>
      </w:r>
      <w:r w:rsidR="006654B2" w:rsidRPr="00F55273">
        <w:rPr>
          <w:rFonts w:ascii="Times New Roman" w:hAnsi="Times New Roman" w:cs="Times New Roman"/>
          <w:sz w:val="28"/>
          <w:szCs w:val="28"/>
        </w:rPr>
        <w:t>Texas Instruments [TI-30X II S] for up to Algebra 1 and Geometry</w:t>
      </w:r>
    </w:p>
    <w:p w14:paraId="1B9B41D8" w14:textId="77777777" w:rsidR="006654B2" w:rsidRPr="00EB0BD0" w:rsidRDefault="006654B2" w:rsidP="00EB0BD0">
      <w:pPr>
        <w:pStyle w:val="NoSpacing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5273">
        <w:rPr>
          <w:rFonts w:ascii="Times New Roman" w:hAnsi="Times New Roman" w:cs="Times New Roman"/>
          <w:sz w:val="28"/>
          <w:szCs w:val="28"/>
        </w:rPr>
        <w:t xml:space="preserve"> (7</w:t>
      </w:r>
      <w:r w:rsidRPr="00F552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B0BD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55273">
        <w:rPr>
          <w:rFonts w:ascii="Times New Roman" w:hAnsi="Times New Roman" w:cs="Times New Roman"/>
          <w:sz w:val="28"/>
          <w:szCs w:val="28"/>
        </w:rPr>
        <w:t>and 8</w:t>
      </w:r>
      <w:r w:rsidRPr="00F552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55273" w:rsidRPr="00F55273">
        <w:rPr>
          <w:rFonts w:ascii="Times New Roman" w:hAnsi="Times New Roman" w:cs="Times New Roman"/>
          <w:sz w:val="28"/>
          <w:szCs w:val="28"/>
        </w:rPr>
        <w:t xml:space="preserve"> grade)</w:t>
      </w:r>
      <w:r w:rsidR="00F55273">
        <w:rPr>
          <w:rFonts w:ascii="Times New Roman" w:hAnsi="Times New Roman" w:cs="Times New Roman"/>
          <w:sz w:val="28"/>
          <w:szCs w:val="28"/>
        </w:rPr>
        <w:t>/</w:t>
      </w:r>
      <w:r w:rsidRPr="00F55273">
        <w:rPr>
          <w:rFonts w:ascii="Times New Roman" w:hAnsi="Times New Roman" w:cs="Times New Roman"/>
          <w:sz w:val="28"/>
          <w:szCs w:val="28"/>
        </w:rPr>
        <w:t>Graphing Calculator is required in Algebra 2 (9</w:t>
      </w:r>
      <w:r w:rsidRPr="00F5527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55273">
        <w:rPr>
          <w:rFonts w:ascii="Times New Roman" w:hAnsi="Times New Roman" w:cs="Times New Roman"/>
          <w:sz w:val="28"/>
          <w:szCs w:val="28"/>
        </w:rPr>
        <w:t xml:space="preserve"> grade)</w:t>
      </w:r>
    </w:p>
    <w:p w14:paraId="2E39B8B0" w14:textId="77777777" w:rsidR="000E002C" w:rsidRPr="00F55273" w:rsidRDefault="000E002C">
      <w:pPr>
        <w:rPr>
          <w:rFonts w:ascii="Times New Roman" w:hAnsi="Times New Roman" w:cs="Times New Roman"/>
          <w:sz w:val="28"/>
          <w:szCs w:val="28"/>
        </w:rPr>
      </w:pPr>
    </w:p>
    <w:sectPr w:rsidR="000E002C" w:rsidRPr="00F55273" w:rsidSect="00F55273">
      <w:pgSz w:w="12240" w:h="15840"/>
      <w:pgMar w:top="1440" w:right="1440" w:bottom="1440" w:left="1440" w:header="720" w:footer="720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B2"/>
    <w:rsid w:val="000E002C"/>
    <w:rsid w:val="006654B2"/>
    <w:rsid w:val="00B06095"/>
    <w:rsid w:val="00E51669"/>
    <w:rsid w:val="00EB0BD0"/>
    <w:rsid w:val="00F34622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BE2E"/>
  <w15:chartTrackingRefBased/>
  <w15:docId w15:val="{69CFA79D-C7BE-47A7-9C6B-91403D5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CROCKET, DEBORAH</dc:creator>
  <cp:keywords/>
  <dc:description/>
  <cp:lastModifiedBy>CROCKET, DEBORAH</cp:lastModifiedBy>
  <cp:revision>2</cp:revision>
  <dcterms:created xsi:type="dcterms:W3CDTF">2022-08-02T10:57:00Z</dcterms:created>
  <dcterms:modified xsi:type="dcterms:W3CDTF">2022-08-02T10:57:00Z</dcterms:modified>
</cp:coreProperties>
</file>